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8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3479" cy="14447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9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19"/>
        <w:ind w:left="664" w:right="623" w:firstLine="0"/>
        <w:jc w:val="center"/>
        <w:rPr>
          <w:b/>
          <w:sz w:val="41"/>
        </w:rPr>
      </w:pPr>
      <w:r>
        <w:rPr>
          <w:b/>
          <w:color w:val="1A1A1A"/>
          <w:w w:val="90"/>
          <w:sz w:val="41"/>
        </w:rPr>
        <w:t>PUBLIC</w:t>
      </w:r>
      <w:r>
        <w:rPr>
          <w:b/>
          <w:color w:val="1A1A1A"/>
          <w:spacing w:val="20"/>
          <w:sz w:val="41"/>
        </w:rPr>
        <w:t> </w:t>
      </w:r>
      <w:r>
        <w:rPr>
          <w:b/>
          <w:color w:val="1A1A1A"/>
          <w:spacing w:val="-2"/>
          <w:w w:val="95"/>
          <w:sz w:val="41"/>
        </w:rPr>
        <w:t>NOTICE</w:t>
      </w:r>
    </w:p>
    <w:p>
      <w:pPr>
        <w:pStyle w:val="BodyText"/>
        <w:spacing w:before="1"/>
        <w:rPr>
          <w:b/>
          <w:sz w:val="40"/>
        </w:rPr>
      </w:pPr>
    </w:p>
    <w:p>
      <w:pPr>
        <w:pStyle w:val="Title"/>
      </w:pPr>
      <w:r>
        <w:rPr>
          <w:color w:val="1A1A1A"/>
          <w:w w:val="105"/>
        </w:rPr>
        <w:t>Whitehaven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Town </w:t>
      </w:r>
      <w:r>
        <w:rPr>
          <w:color w:val="1A1A1A"/>
          <w:spacing w:val="-2"/>
          <w:w w:val="105"/>
        </w:rPr>
        <w:t>Council</w:t>
      </w:r>
    </w:p>
    <w:p>
      <w:pPr>
        <w:spacing w:before="449"/>
        <w:ind w:left="144" w:right="0" w:firstLine="0"/>
        <w:jc w:val="left"/>
        <w:rPr>
          <w:sz w:val="27"/>
        </w:rPr>
      </w:pPr>
      <w:r>
        <w:rPr>
          <w:b/>
          <w:color w:val="1A1A1A"/>
          <w:w w:val="105"/>
          <w:sz w:val="26"/>
        </w:rPr>
        <w:t>NOTICE</w:t>
      </w:r>
      <w:r>
        <w:rPr>
          <w:b/>
          <w:color w:val="1A1A1A"/>
          <w:spacing w:val="-14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IS</w:t>
      </w:r>
      <w:r>
        <w:rPr>
          <w:b/>
          <w:color w:val="1A1A1A"/>
          <w:spacing w:val="-19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HEREBY</w:t>
      </w:r>
      <w:r>
        <w:rPr>
          <w:b/>
          <w:color w:val="1A1A1A"/>
          <w:spacing w:val="15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GIVEN</w:t>
      </w:r>
      <w:r>
        <w:rPr>
          <w:b/>
          <w:color w:val="1A1A1A"/>
          <w:spacing w:val="-16"/>
          <w:w w:val="105"/>
          <w:sz w:val="26"/>
        </w:rPr>
        <w:t> </w:t>
      </w:r>
      <w:r>
        <w:rPr>
          <w:color w:val="1A1A1A"/>
          <w:w w:val="105"/>
          <w:sz w:val="27"/>
        </w:rPr>
        <w:t>there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will</w:t>
      </w:r>
      <w:r>
        <w:rPr>
          <w:color w:val="1A1A1A"/>
          <w:spacing w:val="-20"/>
          <w:w w:val="105"/>
          <w:sz w:val="27"/>
        </w:rPr>
        <w:t> </w:t>
      </w:r>
      <w:r>
        <w:rPr>
          <w:color w:val="1A1A1A"/>
          <w:w w:val="105"/>
          <w:sz w:val="27"/>
        </w:rPr>
        <w:t>be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1A1A1A"/>
          <w:w w:val="105"/>
          <w:sz w:val="27"/>
        </w:rPr>
        <w:t>Full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Council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Meeting</w:t>
      </w:r>
      <w:r>
        <w:rPr>
          <w:color w:val="1A1A1A"/>
          <w:spacing w:val="-20"/>
          <w:w w:val="105"/>
          <w:sz w:val="27"/>
        </w:rPr>
        <w:t> </w:t>
      </w:r>
      <w:r>
        <w:rPr>
          <w:color w:val="1A1A1A"/>
          <w:spacing w:val="-5"/>
          <w:w w:val="105"/>
          <w:sz w:val="27"/>
        </w:rPr>
        <w:t>of</w:t>
      </w:r>
    </w:p>
    <w:p>
      <w:pPr>
        <w:pStyle w:val="BodyText"/>
        <w:spacing w:before="10"/>
        <w:rPr>
          <w:sz w:val="30"/>
        </w:rPr>
      </w:pPr>
    </w:p>
    <w:p>
      <w:pPr>
        <w:tabs>
          <w:tab w:pos="2835" w:val="left" w:leader="none"/>
          <w:tab w:pos="5276" w:val="left" w:leader="none"/>
        </w:tabs>
        <w:spacing w:line="324" w:lineRule="auto" w:before="0"/>
        <w:ind w:left="144" w:right="108" w:hanging="9"/>
        <w:jc w:val="left"/>
        <w:rPr>
          <w:b/>
          <w:sz w:val="26"/>
        </w:rPr>
      </w:pPr>
      <w:r>
        <w:rPr>
          <w:b/>
          <w:color w:val="1A1A1A"/>
          <w:w w:val="105"/>
          <w:sz w:val="26"/>
        </w:rPr>
        <w:t>The</w:t>
      </w:r>
      <w:r>
        <w:rPr>
          <w:b/>
          <w:color w:val="1A1A1A"/>
          <w:spacing w:val="80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WHITEHAVEN</w:t>
      </w:r>
      <w:r>
        <w:rPr>
          <w:b/>
          <w:color w:val="1A1A1A"/>
          <w:sz w:val="26"/>
        </w:rPr>
        <w:tab/>
      </w:r>
      <w:r>
        <w:rPr>
          <w:b/>
          <w:color w:val="1A1A1A"/>
          <w:w w:val="105"/>
          <w:sz w:val="26"/>
        </w:rPr>
        <w:t>TOWN</w:t>
      </w:r>
      <w:r>
        <w:rPr>
          <w:b/>
          <w:color w:val="1A1A1A"/>
          <w:spacing w:val="80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COUNCIL</w:t>
      </w:r>
      <w:r>
        <w:rPr>
          <w:b/>
          <w:color w:val="1A1A1A"/>
          <w:sz w:val="26"/>
        </w:rPr>
        <w:tab/>
      </w:r>
      <w:r>
        <w:rPr>
          <w:b/>
          <w:color w:val="1A1A1A"/>
          <w:w w:val="105"/>
          <w:sz w:val="26"/>
        </w:rPr>
        <w:t>in</w:t>
      </w:r>
      <w:r>
        <w:rPr>
          <w:b/>
          <w:color w:val="1A1A1A"/>
          <w:spacing w:val="80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The</w:t>
      </w:r>
      <w:r>
        <w:rPr>
          <w:b/>
          <w:color w:val="1A1A1A"/>
          <w:spacing w:val="80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Beacon</w:t>
      </w:r>
      <w:r>
        <w:rPr>
          <w:b/>
          <w:color w:val="1A1A1A"/>
          <w:spacing w:val="80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Portal,</w:t>
      </w:r>
      <w:r>
        <w:rPr>
          <w:b/>
          <w:color w:val="1A1A1A"/>
          <w:spacing w:val="40"/>
          <w:w w:val="105"/>
          <w:sz w:val="26"/>
        </w:rPr>
        <w:t> </w:t>
      </w:r>
      <w:r>
        <w:rPr>
          <w:b/>
          <w:color w:val="2B2D2D"/>
          <w:w w:val="105"/>
          <w:sz w:val="26"/>
        </w:rPr>
        <w:t>The </w:t>
      </w:r>
      <w:r>
        <w:rPr>
          <w:b/>
          <w:color w:val="1A1A1A"/>
          <w:w w:val="105"/>
          <w:sz w:val="26"/>
        </w:rPr>
        <w:t>Beacon, Whitehaven on Thursday 29</w:t>
      </w:r>
      <w:r>
        <w:rPr>
          <w:rFonts w:ascii="Times New Roman"/>
          <w:b/>
          <w:color w:val="1A1A1A"/>
          <w:w w:val="105"/>
          <w:position w:val="9"/>
          <w:sz w:val="21"/>
        </w:rPr>
        <w:t>th </w:t>
      </w:r>
      <w:r>
        <w:rPr>
          <w:b/>
          <w:color w:val="1A1A1A"/>
          <w:w w:val="105"/>
          <w:sz w:val="26"/>
        </w:rPr>
        <w:t>September</w:t>
      </w:r>
      <w:r>
        <w:rPr>
          <w:b/>
          <w:color w:val="1A1A1A"/>
          <w:spacing w:val="40"/>
          <w:w w:val="105"/>
          <w:sz w:val="26"/>
        </w:rPr>
        <w:t> </w:t>
      </w:r>
      <w:r>
        <w:rPr>
          <w:b/>
          <w:color w:val="1A1A1A"/>
          <w:w w:val="105"/>
          <w:sz w:val="26"/>
        </w:rPr>
        <w:t>2022 at 6:00pm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rPr>
          <w:b/>
          <w:sz w:val="43"/>
        </w:rPr>
      </w:pPr>
    </w:p>
    <w:p>
      <w:pPr>
        <w:pStyle w:val="BodyText"/>
        <w:spacing w:before="1"/>
        <w:ind w:left="143"/>
      </w:pPr>
      <w:r>
        <w:rPr>
          <w:color w:val="1A1A1A"/>
          <w:w w:val="110"/>
        </w:rPr>
        <w:t>Members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public</w:t>
      </w:r>
      <w:r>
        <w:rPr>
          <w:color w:val="1A1A1A"/>
          <w:spacing w:val="-13"/>
          <w:w w:val="110"/>
        </w:rPr>
        <w:t> </w:t>
      </w:r>
      <w:r>
        <w:rPr>
          <w:color w:val="1A1A1A"/>
          <w:w w:val="110"/>
        </w:rPr>
        <w:t>and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press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10"/>
        </w:rPr>
        <w:t>are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welcome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to</w:t>
      </w:r>
      <w:r>
        <w:rPr>
          <w:color w:val="1A1A1A"/>
          <w:spacing w:val="1"/>
          <w:w w:val="110"/>
        </w:rPr>
        <w:t> </w:t>
      </w:r>
      <w:r>
        <w:rPr>
          <w:color w:val="1A1A1A"/>
          <w:spacing w:val="-2"/>
          <w:w w:val="110"/>
        </w:rPr>
        <w:t>attend.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45" w:lineRule="auto"/>
        <w:ind w:left="132" w:firstLine="9"/>
      </w:pPr>
      <w:r>
        <w:rPr>
          <w:color w:val="1A1A1A"/>
          <w:spacing w:val="-2"/>
          <w:w w:val="110"/>
        </w:rPr>
        <w:t>Hard</w:t>
      </w:r>
      <w:r>
        <w:rPr>
          <w:color w:val="1A1A1A"/>
          <w:spacing w:val="-19"/>
          <w:w w:val="110"/>
        </w:rPr>
        <w:t> </w:t>
      </w:r>
      <w:r>
        <w:rPr>
          <w:color w:val="1A1A1A"/>
          <w:spacing w:val="-2"/>
          <w:w w:val="110"/>
        </w:rPr>
        <w:t>copies</w:t>
      </w:r>
      <w:r>
        <w:rPr>
          <w:color w:val="1A1A1A"/>
          <w:spacing w:val="-19"/>
          <w:w w:val="110"/>
        </w:rPr>
        <w:t> </w:t>
      </w:r>
      <w:r>
        <w:rPr>
          <w:color w:val="1A1A1A"/>
          <w:spacing w:val="-2"/>
          <w:w w:val="110"/>
        </w:rPr>
        <w:t>of</w:t>
      </w:r>
      <w:r>
        <w:rPr>
          <w:color w:val="1A1A1A"/>
          <w:spacing w:val="-15"/>
          <w:w w:val="110"/>
        </w:rPr>
        <w:t> </w:t>
      </w:r>
      <w:r>
        <w:rPr>
          <w:color w:val="1A1A1A"/>
          <w:spacing w:val="-2"/>
          <w:w w:val="110"/>
        </w:rPr>
        <w:t>the</w:t>
      </w:r>
      <w:r>
        <w:rPr>
          <w:color w:val="1A1A1A"/>
          <w:spacing w:val="-5"/>
          <w:w w:val="110"/>
        </w:rPr>
        <w:t> </w:t>
      </w:r>
      <w:r>
        <w:rPr>
          <w:color w:val="1A1A1A"/>
          <w:spacing w:val="-2"/>
          <w:w w:val="110"/>
        </w:rPr>
        <w:t>agenda</w:t>
      </w:r>
      <w:r>
        <w:rPr>
          <w:color w:val="1A1A1A"/>
          <w:spacing w:val="-11"/>
          <w:w w:val="110"/>
        </w:rPr>
        <w:t> </w:t>
      </w:r>
      <w:r>
        <w:rPr>
          <w:color w:val="1A1A1A"/>
          <w:spacing w:val="-2"/>
          <w:w w:val="110"/>
        </w:rPr>
        <w:t>can</w:t>
      </w:r>
      <w:r>
        <w:rPr>
          <w:color w:val="1A1A1A"/>
          <w:spacing w:val="-18"/>
          <w:w w:val="110"/>
        </w:rPr>
        <w:t> </w:t>
      </w:r>
      <w:r>
        <w:rPr>
          <w:color w:val="1A1A1A"/>
          <w:spacing w:val="-2"/>
          <w:w w:val="110"/>
        </w:rPr>
        <w:t>be</w:t>
      </w:r>
      <w:r>
        <w:rPr>
          <w:color w:val="1A1A1A"/>
          <w:spacing w:val="-19"/>
          <w:w w:val="110"/>
        </w:rPr>
        <w:t> </w:t>
      </w:r>
      <w:r>
        <w:rPr>
          <w:color w:val="1A1A1A"/>
          <w:spacing w:val="-2"/>
          <w:w w:val="110"/>
        </w:rPr>
        <w:t>sent</w:t>
      </w:r>
      <w:r>
        <w:rPr>
          <w:color w:val="1A1A1A"/>
          <w:spacing w:val="-16"/>
          <w:w w:val="110"/>
        </w:rPr>
        <w:t> </w:t>
      </w:r>
      <w:r>
        <w:rPr>
          <w:color w:val="1A1A1A"/>
          <w:spacing w:val="-2"/>
          <w:w w:val="110"/>
        </w:rPr>
        <w:t>out</w:t>
      </w:r>
      <w:r>
        <w:rPr>
          <w:color w:val="1A1A1A"/>
          <w:spacing w:val="-8"/>
          <w:w w:val="110"/>
        </w:rPr>
        <w:t> </w:t>
      </w:r>
      <w:r>
        <w:rPr>
          <w:color w:val="1A1A1A"/>
          <w:spacing w:val="-2"/>
          <w:w w:val="110"/>
        </w:rPr>
        <w:t>on</w:t>
      </w:r>
      <w:r>
        <w:rPr>
          <w:color w:val="1A1A1A"/>
          <w:spacing w:val="-19"/>
          <w:w w:val="110"/>
        </w:rPr>
        <w:t> </w:t>
      </w:r>
      <w:r>
        <w:rPr>
          <w:color w:val="1A1A1A"/>
          <w:spacing w:val="-2"/>
          <w:w w:val="110"/>
        </w:rPr>
        <w:t>request.</w:t>
      </w:r>
      <w:r>
        <w:rPr>
          <w:color w:val="1A1A1A"/>
          <w:spacing w:val="-16"/>
          <w:w w:val="110"/>
        </w:rPr>
        <w:t> </w:t>
      </w:r>
      <w:r>
        <w:rPr>
          <w:color w:val="1A1A1A"/>
          <w:spacing w:val="-2"/>
          <w:w w:val="110"/>
        </w:rPr>
        <w:t>It</w:t>
      </w:r>
      <w:r>
        <w:rPr>
          <w:color w:val="1A1A1A"/>
          <w:spacing w:val="-7"/>
          <w:w w:val="110"/>
        </w:rPr>
        <w:t> </w:t>
      </w:r>
      <w:r>
        <w:rPr>
          <w:color w:val="1A1A1A"/>
          <w:spacing w:val="-2"/>
          <w:w w:val="110"/>
        </w:rPr>
        <w:t>is</w:t>
      </w:r>
      <w:r>
        <w:rPr>
          <w:color w:val="1A1A1A"/>
          <w:spacing w:val="-19"/>
          <w:w w:val="110"/>
        </w:rPr>
        <w:t> </w:t>
      </w:r>
      <w:r>
        <w:rPr>
          <w:color w:val="1A1A1A"/>
          <w:spacing w:val="-2"/>
          <w:w w:val="110"/>
        </w:rPr>
        <w:t>also </w:t>
      </w:r>
      <w:r>
        <w:rPr>
          <w:color w:val="1A1A1A"/>
          <w:w w:val="110"/>
        </w:rPr>
        <w:t>available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to</w:t>
      </w:r>
      <w:r>
        <w:rPr>
          <w:color w:val="1A1A1A"/>
          <w:w w:val="110"/>
        </w:rPr>
        <w:t> view on</w:t>
      </w:r>
      <w:r>
        <w:rPr>
          <w:color w:val="1A1A1A"/>
          <w:spacing w:val="-10"/>
          <w:w w:val="110"/>
        </w:rPr>
        <w:t> </w:t>
      </w:r>
      <w:r>
        <w:rPr>
          <w:color w:val="1A1A1A"/>
          <w:w w:val="110"/>
        </w:rPr>
        <w:t>the Council's website</w:t>
      </w:r>
      <w:r>
        <w:rPr>
          <w:color w:val="1A1A1A"/>
          <w:spacing w:val="-4"/>
          <w:w w:val="110"/>
        </w:rPr>
        <w:t> </w:t>
      </w:r>
      <w:r>
        <w:rPr>
          <w:color w:val="1A1A1A"/>
          <w:w w:val="110"/>
        </w:rPr>
        <w:t>at: </w:t>
      </w:r>
      <w:hyperlink r:id="rId6">
        <w:r>
          <w:rPr>
            <w:color w:val="0C3682"/>
            <w:spacing w:val="-2"/>
            <w:w w:val="110"/>
            <w:u w:val="thick" w:color="0C3682"/>
          </w:rPr>
          <w:t>www</w:t>
        </w:r>
        <w:r>
          <w:rPr>
            <w:color w:val="0A2D60"/>
            <w:spacing w:val="-2"/>
            <w:w w:val="110"/>
            <w:u w:val="thick" w:color="0C3682"/>
          </w:rPr>
          <w:t>.</w:t>
        </w:r>
        <w:r>
          <w:rPr>
            <w:color w:val="0C3682"/>
            <w:spacing w:val="-2"/>
            <w:w w:val="110"/>
            <w:u w:val="thick" w:color="0C3682"/>
          </w:rPr>
          <w:t>whitehaventowncouncil.co.uk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44"/>
        </w:rPr>
      </w:pPr>
    </w:p>
    <w:p>
      <w:pPr>
        <w:pStyle w:val="BodyText"/>
        <w:ind w:left="128"/>
      </w:pPr>
      <w:r>
        <w:rPr>
          <w:color w:val="1A1A1A"/>
          <w:w w:val="110"/>
        </w:rPr>
        <w:t>Marlene</w:t>
      </w:r>
      <w:r>
        <w:rPr>
          <w:color w:val="1A1A1A"/>
          <w:spacing w:val="-13"/>
          <w:w w:val="110"/>
        </w:rPr>
        <w:t> </w:t>
      </w:r>
      <w:r>
        <w:rPr>
          <w:color w:val="1A1A1A"/>
          <w:spacing w:val="-2"/>
          <w:w w:val="110"/>
        </w:rPr>
        <w:t>Jewell</w:t>
      </w:r>
    </w:p>
    <w:p>
      <w:pPr>
        <w:pStyle w:val="BodyText"/>
        <w:spacing w:line="295" w:lineRule="auto" w:before="94"/>
        <w:ind w:left="113" w:firstLine="7"/>
      </w:pPr>
      <w:r>
        <w:rPr>
          <w:color w:val="1A1A1A"/>
          <w:w w:val="105"/>
        </w:rPr>
        <w:t>Clerk 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Responsible Financial Officer to Whitehaven Town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 Telephone number 01946 67366</w:t>
      </w:r>
    </w:p>
    <w:sectPr>
      <w:type w:val="continuous"/>
      <w:pgSz w:w="11910" w:h="16840"/>
      <w:pgMar w:top="1240" w:bottom="280" w:left="12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64" w:right="628"/>
      <w:jc w:val="center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2022-09-23T09:00:07Z</dcterms:created>
  <dcterms:modified xsi:type="dcterms:W3CDTF">2022-09-23T09:00:07Z</dcterms:modified>
</cp:coreProperties>
</file>